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《淮北市政务数据资源管理实施办法》</w:t>
      </w:r>
    </w:p>
    <w:p>
      <w:pPr>
        <w:spacing w:line="580" w:lineRule="exact"/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起草情况说明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《淮北市政务数据资源管理实施办法（试行）》试行期已到，根据《淮北市行政规范性文件管理办法》，向市政府申报了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年规范性文件修订立项，根据工作计划，我局目前完成了修订起草工作。现就起草情况说明如下：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一、起草背景依据及起草过程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（一）修订起草背景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年发布的《淮北市政务数据资源管理实施办法（试行）》，至去年底已到期，应“数字中国”数字安徽数字淮北等相关要求，依据《安徽省政务数据资源管理办法》（省政府令第</w:t>
      </w:r>
      <w:r>
        <w:rPr>
          <w:rFonts w:ascii="仿宋_GB2312" w:eastAsia="仿宋_GB2312"/>
          <w:sz w:val="32"/>
          <w:szCs w:val="32"/>
        </w:rPr>
        <w:t>299</w:t>
      </w:r>
      <w:r>
        <w:rPr>
          <w:rFonts w:hint="eastAsia" w:ascii="仿宋_GB2312" w:eastAsia="仿宋_GB2312"/>
          <w:sz w:val="32"/>
          <w:szCs w:val="32"/>
        </w:rPr>
        <w:t>号）等文件，市数据资源局修订《淮北市政务数据资源管理实施办法》，此办法对我市各类数据特别是政务数据的归集、共享、应用管理工作具有重要指导意义。前期规范性文件申报立项计划等程序批准，今年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日开始正式组织修订《淮北市政务数据资源管理实施办法》。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（二）修订起草依据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《淮北市政务数据资源管理实施办法（送审稿）》根据《中华人民共和国数据安全法》《中华人民共和国个人信息保护法》《安徽省大数据发展条例》《安徽省政务数据资源管理办法》（省政府令第</w:t>
      </w:r>
      <w:r>
        <w:rPr>
          <w:rFonts w:ascii="仿宋_GB2312" w:eastAsia="仿宋_GB2312"/>
          <w:sz w:val="32"/>
          <w:szCs w:val="32"/>
        </w:rPr>
        <w:t>299</w:t>
      </w:r>
      <w:r>
        <w:rPr>
          <w:rFonts w:hint="eastAsia" w:ascii="仿宋_GB2312" w:eastAsia="仿宋_GB2312"/>
          <w:sz w:val="32"/>
          <w:szCs w:val="32"/>
        </w:rPr>
        <w:t>号）等有关法律法规文件，在我市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年版本的基础上，作出修订。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（三）起草过程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日，我局对照相关要求，组织相关专家在前期进行沟通酝酿思考的前提下进行修订。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日向市政府办等</w:t>
      </w:r>
      <w:r>
        <w:rPr>
          <w:rFonts w:ascii="仿宋_GB2312" w:eastAsia="仿宋_GB2312"/>
          <w:sz w:val="32"/>
          <w:szCs w:val="32"/>
        </w:rPr>
        <w:t>42</w:t>
      </w:r>
      <w:r>
        <w:rPr>
          <w:rFonts w:hint="eastAsia" w:ascii="仿宋_GB2312" w:eastAsia="仿宋_GB2312"/>
          <w:sz w:val="32"/>
          <w:szCs w:val="32"/>
        </w:rPr>
        <w:t>家单位，征求了修改意见，均无意见。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日在市政府信息公开网站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向社会广泛征集意见。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淮北市政务数据资源管理实施办法（送审稿）》着眼于全面规范我市政务数据资源管理工作，有效解决政务数据归集、共享、政务信息系统数据互联互通规范流程等问题，对建设淮北数据管理平台架构体系、对接江淮大数据中心、推进“数字淮北”建设具有积极作用。主要内容分为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章共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条。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第一部分：总则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共七条，主要包括三方面内容，一是明确政务数据资源管理遵循统筹协调、归集整合、共享开放、安全可控、依法管理的原则；二是明晰政务数据资源管理流程体系及各主体责任。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第二部分：政务数据归集</w:t>
      </w:r>
    </w:p>
    <w:p>
      <w:pPr>
        <w:spacing w:line="58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共六条，主要包括三方面内容，一是实行统一的政务数据目录管理；二是明晰各政务部门编制目录的要求；三是明确建立数据快速校核机制和质量管理机制。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第三部分：政务数据共享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共九条，主要包括三方面内容，一是政务部门应当按照共享为常态、不共享为例外的原则，依法有序及时共享政务数据；二是明确政务数据资源的共享分类、共享方式；三是明确申请数据共享流程。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第四部分：政务数据应用与开放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共六条，主要包括三方面内容，一是依托淮北市数据资源管理平台和一体化在线政务服务平台，建设皖事通办平台，推广各类便民应用产品和服务，推进“互联网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政务服务”；二是推进政务数据依法有序开放，明确开放的原则和属性；三是鼓励数据利用主体利用开放的政务数据，开展科研、产品开发等活动，发挥政务数据效益。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第五部分：政务数据安全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五条，主要包括两方面内容，一是要求数据资源主管部门、政务部门健全大数据环境下数据安全防护制度，落实安全责任和措施，二是明确淮北市数据资源管理平台运行维护单位应采取数据加密、访问认证等安全防护措施，防止政务数据丢失、毁损、泄露和篡改，保障政务数据安全。</w:t>
      </w:r>
    </w:p>
    <w:p>
      <w:pPr>
        <w:spacing w:line="58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第六部分：保障和监督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五条，主要包括三方面内容，一是明确数据提供部门、使用部门和管理部门的安全保障责任；二是突出加强人才队伍建设和专业培训；三是将政务数据资源管理工作纳入市政府目标考核，并明确相关失职问责情形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第七部分：附则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共二条。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871" w:left="1588" w:header="851" w:footer="158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PAGE   \* MERGEFORMAT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  <w:lang w:val="zh-CN"/>
      </w:rPr>
      <w:t>-</w:t>
    </w:r>
    <w:r>
      <w:rPr>
        <w:rFonts w:ascii="宋体" w:hAnsi="宋体" w:eastAsia="宋体" w:cs="宋体"/>
        <w:sz w:val="28"/>
        <w:szCs w:val="28"/>
      </w:rPr>
      <w:t xml:space="preserve"> 3 -</w:t>
    </w:r>
    <w:r>
      <w:rPr>
        <w:rFonts w:ascii="宋体" w:hAnsi="宋体" w:eastAsia="宋体" w:cs="宋体"/>
        <w:sz w:val="28"/>
        <w:szCs w:val="28"/>
      </w:rPr>
      <w:fldChar w:fldCharType="end"/>
    </w:r>
  </w:p>
  <w:p>
    <w:pPr>
      <w:pStyle w:val="4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PAGE   \* MERGEFORMAT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  <w:lang w:val="zh-CN"/>
      </w:rPr>
      <w:t>-</w:t>
    </w:r>
    <w:r>
      <w:rPr>
        <w:rFonts w:ascii="宋体" w:hAnsi="宋体" w:eastAsia="宋体" w:cs="宋体"/>
        <w:sz w:val="28"/>
        <w:szCs w:val="28"/>
      </w:rPr>
      <w:t xml:space="preserve"> 4 -</w:t>
    </w:r>
    <w:r>
      <w:rPr>
        <w:rFonts w:ascii="宋体" w:hAnsi="宋体" w:eastAsia="宋体" w:cs="宋体"/>
        <w:sz w:val="28"/>
        <w:szCs w:val="28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oNotHyphenateCaps/>
  <w:evenAndOddHeaders w:val="true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847"/>
    <w:rsid w:val="000031E9"/>
    <w:rsid w:val="000036A1"/>
    <w:rsid w:val="00015922"/>
    <w:rsid w:val="00037FB8"/>
    <w:rsid w:val="00047BFC"/>
    <w:rsid w:val="00055AA7"/>
    <w:rsid w:val="00060FB4"/>
    <w:rsid w:val="00063BED"/>
    <w:rsid w:val="00092DF7"/>
    <w:rsid w:val="000E1B29"/>
    <w:rsid w:val="000F0D27"/>
    <w:rsid w:val="00114F88"/>
    <w:rsid w:val="00124372"/>
    <w:rsid w:val="001276A6"/>
    <w:rsid w:val="00175FF7"/>
    <w:rsid w:val="001C57F6"/>
    <w:rsid w:val="001E3386"/>
    <w:rsid w:val="001F357A"/>
    <w:rsid w:val="001F4D1E"/>
    <w:rsid w:val="002261AA"/>
    <w:rsid w:val="0023251B"/>
    <w:rsid w:val="00263EB8"/>
    <w:rsid w:val="002645C7"/>
    <w:rsid w:val="00264F3A"/>
    <w:rsid w:val="0029460D"/>
    <w:rsid w:val="002A2495"/>
    <w:rsid w:val="002A665B"/>
    <w:rsid w:val="002C587F"/>
    <w:rsid w:val="002C72F1"/>
    <w:rsid w:val="002E0FED"/>
    <w:rsid w:val="002E10BF"/>
    <w:rsid w:val="002F2D8D"/>
    <w:rsid w:val="00301ACD"/>
    <w:rsid w:val="00325562"/>
    <w:rsid w:val="00342BFF"/>
    <w:rsid w:val="0035597A"/>
    <w:rsid w:val="00360121"/>
    <w:rsid w:val="003649AE"/>
    <w:rsid w:val="00377E5C"/>
    <w:rsid w:val="003A2FD5"/>
    <w:rsid w:val="003A5ADE"/>
    <w:rsid w:val="003B7825"/>
    <w:rsid w:val="003D0F50"/>
    <w:rsid w:val="004044B8"/>
    <w:rsid w:val="00431802"/>
    <w:rsid w:val="00433423"/>
    <w:rsid w:val="004419DC"/>
    <w:rsid w:val="00443D30"/>
    <w:rsid w:val="0045510F"/>
    <w:rsid w:val="004C3881"/>
    <w:rsid w:val="004E07DA"/>
    <w:rsid w:val="004F72C4"/>
    <w:rsid w:val="00520219"/>
    <w:rsid w:val="00523957"/>
    <w:rsid w:val="005241F5"/>
    <w:rsid w:val="005541DB"/>
    <w:rsid w:val="00554FB4"/>
    <w:rsid w:val="0056574B"/>
    <w:rsid w:val="00565E23"/>
    <w:rsid w:val="005E341F"/>
    <w:rsid w:val="005F6F9D"/>
    <w:rsid w:val="006011CC"/>
    <w:rsid w:val="006055F6"/>
    <w:rsid w:val="0061387C"/>
    <w:rsid w:val="0062030E"/>
    <w:rsid w:val="00622702"/>
    <w:rsid w:val="0062588D"/>
    <w:rsid w:val="006530D2"/>
    <w:rsid w:val="00654E1F"/>
    <w:rsid w:val="00663BFC"/>
    <w:rsid w:val="00665945"/>
    <w:rsid w:val="00697841"/>
    <w:rsid w:val="006A1441"/>
    <w:rsid w:val="006A471D"/>
    <w:rsid w:val="006F42E2"/>
    <w:rsid w:val="0070219E"/>
    <w:rsid w:val="00722D4E"/>
    <w:rsid w:val="00755F76"/>
    <w:rsid w:val="00776488"/>
    <w:rsid w:val="007A2ECD"/>
    <w:rsid w:val="007B14D2"/>
    <w:rsid w:val="007B762B"/>
    <w:rsid w:val="007D31CE"/>
    <w:rsid w:val="007E1F4C"/>
    <w:rsid w:val="007F0734"/>
    <w:rsid w:val="00820495"/>
    <w:rsid w:val="008347C7"/>
    <w:rsid w:val="00840C13"/>
    <w:rsid w:val="00843251"/>
    <w:rsid w:val="00846A99"/>
    <w:rsid w:val="0086235D"/>
    <w:rsid w:val="00867A8C"/>
    <w:rsid w:val="008B7ACF"/>
    <w:rsid w:val="008C2AEE"/>
    <w:rsid w:val="008D087E"/>
    <w:rsid w:val="008E5245"/>
    <w:rsid w:val="008E555D"/>
    <w:rsid w:val="0091103A"/>
    <w:rsid w:val="0091469A"/>
    <w:rsid w:val="009169DA"/>
    <w:rsid w:val="0094556F"/>
    <w:rsid w:val="009559A4"/>
    <w:rsid w:val="009639CC"/>
    <w:rsid w:val="009716DB"/>
    <w:rsid w:val="0097224A"/>
    <w:rsid w:val="00985512"/>
    <w:rsid w:val="009917D5"/>
    <w:rsid w:val="00996908"/>
    <w:rsid w:val="009A627A"/>
    <w:rsid w:val="009C26B4"/>
    <w:rsid w:val="009D0107"/>
    <w:rsid w:val="00A0355C"/>
    <w:rsid w:val="00A07938"/>
    <w:rsid w:val="00A124B7"/>
    <w:rsid w:val="00A64308"/>
    <w:rsid w:val="00A64D56"/>
    <w:rsid w:val="00A655FD"/>
    <w:rsid w:val="00A75289"/>
    <w:rsid w:val="00A86E53"/>
    <w:rsid w:val="00AC3C0B"/>
    <w:rsid w:val="00AE2942"/>
    <w:rsid w:val="00AE54F4"/>
    <w:rsid w:val="00AF6308"/>
    <w:rsid w:val="00B20E06"/>
    <w:rsid w:val="00B25235"/>
    <w:rsid w:val="00B3163F"/>
    <w:rsid w:val="00B43904"/>
    <w:rsid w:val="00B5643A"/>
    <w:rsid w:val="00BF0672"/>
    <w:rsid w:val="00BF7DA7"/>
    <w:rsid w:val="00C02D16"/>
    <w:rsid w:val="00C24F77"/>
    <w:rsid w:val="00C26455"/>
    <w:rsid w:val="00C275CB"/>
    <w:rsid w:val="00C34079"/>
    <w:rsid w:val="00C727F8"/>
    <w:rsid w:val="00CA7545"/>
    <w:rsid w:val="00CC0781"/>
    <w:rsid w:val="00CC1F33"/>
    <w:rsid w:val="00CC3237"/>
    <w:rsid w:val="00CD1847"/>
    <w:rsid w:val="00CE02D6"/>
    <w:rsid w:val="00CE4516"/>
    <w:rsid w:val="00CF4481"/>
    <w:rsid w:val="00D07258"/>
    <w:rsid w:val="00D24804"/>
    <w:rsid w:val="00D37ABD"/>
    <w:rsid w:val="00D41732"/>
    <w:rsid w:val="00D602F5"/>
    <w:rsid w:val="00D80D7A"/>
    <w:rsid w:val="00DD38A2"/>
    <w:rsid w:val="00E240AD"/>
    <w:rsid w:val="00E4060F"/>
    <w:rsid w:val="00E457A4"/>
    <w:rsid w:val="00E705A9"/>
    <w:rsid w:val="00E707B8"/>
    <w:rsid w:val="00E84759"/>
    <w:rsid w:val="00E87347"/>
    <w:rsid w:val="00E91F5D"/>
    <w:rsid w:val="00EB0C7E"/>
    <w:rsid w:val="00EB46A2"/>
    <w:rsid w:val="00EB63E5"/>
    <w:rsid w:val="00ED5FF1"/>
    <w:rsid w:val="00EE1CE3"/>
    <w:rsid w:val="00EE6A2D"/>
    <w:rsid w:val="00F16151"/>
    <w:rsid w:val="00F21B4E"/>
    <w:rsid w:val="00F56152"/>
    <w:rsid w:val="00F71B27"/>
    <w:rsid w:val="00F75C6E"/>
    <w:rsid w:val="00F85C1B"/>
    <w:rsid w:val="00F938BC"/>
    <w:rsid w:val="00FB4442"/>
    <w:rsid w:val="00FF70A7"/>
    <w:rsid w:val="376DE809"/>
    <w:rsid w:val="3CE77FF8"/>
    <w:rsid w:val="3FFF4E4A"/>
    <w:rsid w:val="4B5B13CD"/>
    <w:rsid w:val="4DD122CE"/>
    <w:rsid w:val="57EFD288"/>
    <w:rsid w:val="59AF5C95"/>
    <w:rsid w:val="5FF34963"/>
    <w:rsid w:val="76D9BB38"/>
    <w:rsid w:val="77FD96A9"/>
    <w:rsid w:val="7AFF00D9"/>
    <w:rsid w:val="9FAB4253"/>
    <w:rsid w:val="AF5CBEB4"/>
    <w:rsid w:val="CFF102F6"/>
    <w:rsid w:val="DFFB7710"/>
    <w:rsid w:val="F16FC423"/>
    <w:rsid w:val="F5DFEF93"/>
    <w:rsid w:val="FDD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iTianKong.com</Company>
  <Pages>4</Pages>
  <Words>251</Words>
  <Characters>1436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2024-07-17T02:23:00Z</dcterms:created>
  <dc:creator>吴启华</dc:creator>
  <cp:lastModifiedBy>hb</cp:lastModifiedBy>
  <cp:lastPrinted>2018-06-26T18:54:00Z</cp:lastPrinted>
  <dcterms:modified xsi:type="dcterms:W3CDTF">2024-10-21T10:30:02Z</dcterms:modified>
  <dc:title>《淮北市政务数据资源管理实施办法（送审稿）》起草情况说明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